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Прокурор разъясняет. </w:t>
      </w:r>
    </w:p>
    <w:p w:rsid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н</w:t>
      </w:r>
      <w:r w:rsidRPr="00F13B15">
        <w:rPr>
          <w:rFonts w:ascii="Times New Roman" w:hAnsi="Times New Roman" w:cs="Times New Roman"/>
          <w:sz w:val="32"/>
          <w:szCs w:val="32"/>
        </w:rPr>
        <w:t>а основании ст. 205 УК РФ совершение террористического акта влечет ответственность в виде лишения свободы на срок от десяти лет до пожизненного лишения свободы.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>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лица, участвовавшего в подготовке террористического акта, от уголовной ответственности при условии, что в его действиях не содержится иного состава преступления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>Кроме того, УК РФ установлена уголовная ответственность за: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>     - содействие террористической деятельности (а именно за склонение, вербовку или иное вовлечение лица в совершение преступлений соответствующей направленности) (ст. 205.1);       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>      - публичные призывы к осуществлению террористической деятельности, публичное оправдание терроризма или пропаганда терроризма (ст. 205.2);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>         - прохождение обучения в целях осуществления террористической деятельности (ст. 205.3);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>         - организацию террористического сообщества и руководство им, а также участие в нем (ст. 205.4);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>         - организацию деятельности террористической организации и участие</w:t>
      </w:r>
      <w:r w:rsidRPr="00F13B15">
        <w:rPr>
          <w:rFonts w:ascii="Times New Roman" w:hAnsi="Times New Roman" w:cs="Times New Roman"/>
          <w:sz w:val="32"/>
          <w:szCs w:val="32"/>
        </w:rPr>
        <w:br/>
        <w:t>в деятельности такой организации (ст. 205.5);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>         - за несообщение о преступлении в органы власти, уполномоченные рассматривать сообщения о преступлении, о лице (лицах), которое</w:t>
      </w:r>
      <w:r w:rsidRPr="00F13B15">
        <w:rPr>
          <w:rFonts w:ascii="Times New Roman" w:hAnsi="Times New Roman" w:cs="Times New Roman"/>
          <w:sz w:val="32"/>
          <w:szCs w:val="32"/>
        </w:rPr>
        <w:br/>
        <w:t xml:space="preserve">по достоверно известным сведениям готовит, совершает или совершило хотя бы одно из преступлений террористической </w:t>
      </w:r>
      <w:r w:rsidRPr="00F13B15">
        <w:rPr>
          <w:rFonts w:ascii="Times New Roman" w:hAnsi="Times New Roman" w:cs="Times New Roman"/>
          <w:sz w:val="32"/>
          <w:szCs w:val="32"/>
        </w:rPr>
        <w:lastRenderedPageBreak/>
        <w:t xml:space="preserve">направленности (за исключением случаев, когда таким лицом является супруг или близкий </w:t>
      </w:r>
      <w:proofErr w:type="gramStart"/>
      <w:r w:rsidRPr="00F13B15">
        <w:rPr>
          <w:rFonts w:ascii="Times New Roman" w:hAnsi="Times New Roman" w:cs="Times New Roman"/>
          <w:sz w:val="32"/>
          <w:szCs w:val="32"/>
        </w:rPr>
        <w:t>родственник)</w:t>
      </w:r>
      <w:r w:rsidRPr="00F13B15">
        <w:rPr>
          <w:rFonts w:ascii="Times New Roman" w:hAnsi="Times New Roman" w:cs="Times New Roman"/>
          <w:sz w:val="32"/>
          <w:szCs w:val="32"/>
        </w:rPr>
        <w:br/>
        <w:t>(</w:t>
      </w:r>
      <w:proofErr w:type="gramEnd"/>
      <w:r w:rsidRPr="00F13B15">
        <w:rPr>
          <w:rFonts w:ascii="Times New Roman" w:hAnsi="Times New Roman" w:cs="Times New Roman"/>
          <w:sz w:val="32"/>
          <w:szCs w:val="32"/>
        </w:rPr>
        <w:t>ст. 205.6).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 xml:space="preserve">         - захват заложника, совершенный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</w:t>
      </w:r>
      <w:proofErr w:type="gramStart"/>
      <w:r w:rsidRPr="00F13B15">
        <w:rPr>
          <w:rFonts w:ascii="Times New Roman" w:hAnsi="Times New Roman" w:cs="Times New Roman"/>
          <w:sz w:val="32"/>
          <w:szCs w:val="32"/>
        </w:rPr>
        <w:t>заложника</w:t>
      </w:r>
      <w:r w:rsidRPr="00F13B15">
        <w:rPr>
          <w:rFonts w:ascii="Times New Roman" w:hAnsi="Times New Roman" w:cs="Times New Roman"/>
          <w:sz w:val="32"/>
          <w:szCs w:val="32"/>
        </w:rPr>
        <w:br/>
        <w:t>(</w:t>
      </w:r>
      <w:proofErr w:type="gramEnd"/>
      <w:r w:rsidRPr="00F13B15">
        <w:rPr>
          <w:rFonts w:ascii="Times New Roman" w:hAnsi="Times New Roman" w:cs="Times New Roman"/>
          <w:sz w:val="32"/>
          <w:szCs w:val="32"/>
        </w:rPr>
        <w:t>ст. 206 УК РФ);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>         - создание вооруженного формирования (объединения, отряда, дружины или иной группы), не предусмотренного федеральным законом, руководство таким формированием, его финансирование, участие в нем, участие на территории иностранного государства в вооруженном формировании, не предусмотренном законодательством данного государства, в целях, противоречащих интересам РФ, а равно участие гражданина РФ или постоянно проживающего</w:t>
      </w:r>
      <w:r w:rsidRPr="00F13B15">
        <w:rPr>
          <w:rFonts w:ascii="Times New Roman" w:hAnsi="Times New Roman" w:cs="Times New Roman"/>
          <w:sz w:val="32"/>
          <w:szCs w:val="32"/>
        </w:rPr>
        <w:br/>
        <w:t>в Российской Федерации лица без гражданства в вооруженном конфликте, военных действиях или иных действиях с применением вооружения и военной техники на территории иностранного государства в целях, противоречащих интересам РФ (при отсутствии признаков преступления, предусмотренного</w:t>
      </w:r>
      <w:r w:rsidRPr="00F13B15">
        <w:rPr>
          <w:rFonts w:ascii="Times New Roman" w:hAnsi="Times New Roman" w:cs="Times New Roman"/>
          <w:sz w:val="32"/>
          <w:szCs w:val="32"/>
        </w:rPr>
        <w:br/>
        <w:t>ст. 275 УК РФ) (ст. 208 УК РФ);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>         - угон или захват с целью угона воздушного или водного транспорта либо железнодорожного подвижного состава (ст. 211 УК РФ);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>         - незаконные приобретение, хранение, использование, передача</w:t>
      </w:r>
      <w:r w:rsidRPr="00F13B15">
        <w:rPr>
          <w:rFonts w:ascii="Times New Roman" w:hAnsi="Times New Roman" w:cs="Times New Roman"/>
          <w:sz w:val="32"/>
          <w:szCs w:val="32"/>
        </w:rPr>
        <w:br/>
        <w:t>или разрушение ядерных материалов или радиоактивных веществ, а также</w:t>
      </w:r>
      <w:r w:rsidRPr="00F13B15">
        <w:rPr>
          <w:rFonts w:ascii="Times New Roman" w:hAnsi="Times New Roman" w:cs="Times New Roman"/>
          <w:sz w:val="32"/>
          <w:szCs w:val="32"/>
        </w:rPr>
        <w:br/>
        <w:t>их хищение или вымогательство (ст. ст. 220, 221 УК РФ);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>    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 (ст. 277 УК РФ);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lastRenderedPageBreak/>
        <w:t>         - совершение действий, направленных на насильственный захват власти</w:t>
      </w:r>
      <w:r w:rsidRPr="00F13B15">
        <w:rPr>
          <w:rFonts w:ascii="Times New Roman" w:hAnsi="Times New Roman" w:cs="Times New Roman"/>
          <w:sz w:val="32"/>
          <w:szCs w:val="32"/>
        </w:rPr>
        <w:br/>
        <w:t xml:space="preserve">или насильственное удержание власти в нарушение Конституции РФ, а равно направленных на насильственное изменение конституционного строя </w:t>
      </w:r>
      <w:proofErr w:type="gramStart"/>
      <w:r w:rsidRPr="00F13B15">
        <w:rPr>
          <w:rFonts w:ascii="Times New Roman" w:hAnsi="Times New Roman" w:cs="Times New Roman"/>
          <w:sz w:val="32"/>
          <w:szCs w:val="32"/>
        </w:rPr>
        <w:t>РФ</w:t>
      </w:r>
      <w:r w:rsidRPr="00F13B15">
        <w:rPr>
          <w:rFonts w:ascii="Times New Roman" w:hAnsi="Times New Roman" w:cs="Times New Roman"/>
          <w:sz w:val="32"/>
          <w:szCs w:val="32"/>
        </w:rPr>
        <w:br/>
        <w:t>(</w:t>
      </w:r>
      <w:proofErr w:type="gramEnd"/>
      <w:r w:rsidRPr="00F13B15">
        <w:rPr>
          <w:rFonts w:ascii="Times New Roman" w:hAnsi="Times New Roman" w:cs="Times New Roman"/>
          <w:sz w:val="32"/>
          <w:szCs w:val="32"/>
        </w:rPr>
        <w:t>ст. 278 УК РФ);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 xml:space="preserve">         - организация вооруженного мятежа либо активное участие в нем в целях свержения или насильственного изменения конституционного строя </w:t>
      </w:r>
      <w:proofErr w:type="gramStart"/>
      <w:r w:rsidRPr="00F13B15">
        <w:rPr>
          <w:rFonts w:ascii="Times New Roman" w:hAnsi="Times New Roman" w:cs="Times New Roman"/>
          <w:sz w:val="32"/>
          <w:szCs w:val="32"/>
        </w:rPr>
        <w:t>РФ</w:t>
      </w:r>
      <w:proofErr w:type="gramEnd"/>
      <w:r w:rsidRPr="00F13B15">
        <w:rPr>
          <w:rFonts w:ascii="Times New Roman" w:hAnsi="Times New Roman" w:cs="Times New Roman"/>
          <w:sz w:val="32"/>
          <w:szCs w:val="32"/>
        </w:rPr>
        <w:t xml:space="preserve"> либо нарушения территориальной целостности РФ (ст. 279 УК РФ);</w:t>
      </w:r>
    </w:p>
    <w:p w:rsidR="00F13B15" w:rsidRPr="00F13B15" w:rsidRDefault="00F13B15" w:rsidP="00F13B15">
      <w:pPr>
        <w:rPr>
          <w:rFonts w:ascii="Times New Roman" w:hAnsi="Times New Roman" w:cs="Times New Roman"/>
          <w:sz w:val="32"/>
          <w:szCs w:val="32"/>
        </w:rPr>
      </w:pPr>
      <w:r w:rsidRPr="00F13B15">
        <w:rPr>
          <w:rFonts w:ascii="Times New Roman" w:hAnsi="Times New Roman" w:cs="Times New Roman"/>
          <w:sz w:val="32"/>
          <w:szCs w:val="32"/>
        </w:rPr>
        <w:t xml:space="preserve">         - нападение на представителя иностранного государства или сотрудника международной организации, пользующегося международной </w:t>
      </w:r>
      <w:proofErr w:type="gramStart"/>
      <w:r w:rsidRPr="00F13B15">
        <w:rPr>
          <w:rFonts w:ascii="Times New Roman" w:hAnsi="Times New Roman" w:cs="Times New Roman"/>
          <w:sz w:val="32"/>
          <w:szCs w:val="32"/>
        </w:rPr>
        <w:t>защитой,</w:t>
      </w:r>
      <w:r w:rsidRPr="00F13B15">
        <w:rPr>
          <w:rFonts w:ascii="Times New Roman" w:hAnsi="Times New Roman" w:cs="Times New Roman"/>
          <w:sz w:val="32"/>
          <w:szCs w:val="32"/>
        </w:rPr>
        <w:br/>
        <w:t>на</w:t>
      </w:r>
      <w:proofErr w:type="gramEnd"/>
      <w:r w:rsidRPr="00F13B15">
        <w:rPr>
          <w:rFonts w:ascii="Times New Roman" w:hAnsi="Times New Roman" w:cs="Times New Roman"/>
          <w:sz w:val="32"/>
          <w:szCs w:val="32"/>
        </w:rPr>
        <w:t xml:space="preserve"> служебные или жилые помещения либо транспортные средства лиц, пользующихся международной защитой, либо угроза его совершения,</w:t>
      </w:r>
      <w:r w:rsidRPr="00F13B15">
        <w:rPr>
          <w:rFonts w:ascii="Times New Roman" w:hAnsi="Times New Roman" w:cs="Times New Roman"/>
          <w:sz w:val="32"/>
          <w:szCs w:val="32"/>
        </w:rPr>
        <w:br/>
        <w:t>в том числе в целях провокации войны или осложнения международных отношений (ст. 360 УК РФ);</w:t>
      </w:r>
    </w:p>
    <w:p w:rsidR="00F13B15" w:rsidRPr="00F13B15" w:rsidRDefault="00F13B15" w:rsidP="00F13B15">
      <w:r w:rsidRPr="00F13B15">
        <w:rPr>
          <w:rFonts w:ascii="Times New Roman" w:hAnsi="Times New Roman" w:cs="Times New Roman"/>
          <w:sz w:val="32"/>
          <w:szCs w:val="32"/>
        </w:rPr>
        <w:t>         - акт международного терроризма (т.е. совершение вне пределов территории Российской Федерации взрыва, поджога или иных действий, подвергающих опасности жизнь, здоровье,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РФ, а также угроза совершения указанных действий), финансирование таких деяний, склонение, вербовка или иное вовлечение лица в их совершение либо вооружение</w:t>
      </w:r>
      <w:r w:rsidRPr="00F13B15">
        <w:rPr>
          <w:rFonts w:ascii="Times New Roman" w:hAnsi="Times New Roman" w:cs="Times New Roman"/>
          <w:sz w:val="32"/>
          <w:szCs w:val="32"/>
        </w:rPr>
        <w:br/>
        <w:t>или подготовка лица в целях совершения указанных деяний (ст. 361 УК РФ).</w:t>
      </w:r>
    </w:p>
    <w:p w:rsidR="005A20D4" w:rsidRDefault="005A20D4"/>
    <w:p w:rsidR="00F13B15" w:rsidRPr="00F13B15" w:rsidRDefault="00F13B15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</w:t>
      </w:r>
      <w:bookmarkStart w:id="0" w:name="_GoBack"/>
      <w:bookmarkEnd w:id="0"/>
      <w:r w:rsidRPr="00F13B15">
        <w:rPr>
          <w:rFonts w:ascii="Times New Roman" w:hAnsi="Times New Roman" w:cs="Times New Roman"/>
          <w:sz w:val="32"/>
          <w:szCs w:val="32"/>
        </w:rPr>
        <w:t>Прокурор района.</w:t>
      </w:r>
    </w:p>
    <w:sectPr w:rsidR="00F13B15" w:rsidRPr="00F1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A0"/>
    <w:rsid w:val="005A20D4"/>
    <w:rsid w:val="00714DA0"/>
    <w:rsid w:val="00F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73646-F3B2-45F1-9724-87309CC5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2024-06-24T06:41:00Z</dcterms:created>
  <dcterms:modified xsi:type="dcterms:W3CDTF">2024-06-24T06:41:00Z</dcterms:modified>
</cp:coreProperties>
</file>