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bCs w:val="0"/>
          <w:color w:val="000000"/>
          <w:sz w:val="28"/>
          <w:szCs w:val="28"/>
        </w:rPr>
      </w:pPr>
      <w:r w:rsidRPr="00EF3C91">
        <w:rPr>
          <w:rStyle w:val="a4"/>
          <w:bCs w:val="0"/>
          <w:color w:val="000000"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444444"/>
          <w:sz w:val="28"/>
          <w:szCs w:val="28"/>
        </w:rPr>
      </w:pPr>
    </w:p>
    <w:p w:rsidR="0056151E" w:rsidRDefault="0056151E" w:rsidP="0056151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bCs w:val="0"/>
          <w:color w:val="000000"/>
          <w:sz w:val="28"/>
          <w:szCs w:val="28"/>
        </w:rPr>
      </w:pPr>
      <w:r w:rsidRPr="00EF3C91">
        <w:rPr>
          <w:rStyle w:val="a4"/>
          <w:bCs w:val="0"/>
          <w:color w:val="000000"/>
          <w:sz w:val="28"/>
          <w:szCs w:val="28"/>
        </w:rPr>
        <w:t>Информация для юридических и физических лиц</w:t>
      </w:r>
    </w:p>
    <w:p w:rsidR="00EF3C91" w:rsidRPr="00EF3C91" w:rsidRDefault="00EF3C91" w:rsidP="0081792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444444"/>
          <w:sz w:val="28"/>
          <w:szCs w:val="28"/>
        </w:rPr>
      </w:pPr>
    </w:p>
    <w:p w:rsidR="0056151E" w:rsidRPr="00817920" w:rsidRDefault="00EF3C91" w:rsidP="0081792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444444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="0056151E" w:rsidRPr="00EF3C91">
        <w:rPr>
          <w:i/>
          <w:iCs/>
          <w:color w:val="000000"/>
          <w:sz w:val="28"/>
          <w:szCs w:val="28"/>
        </w:rPr>
        <w:t xml:space="preserve">29 июня 2021 года вступил в силу Федеральный закон от 30 декабря 2020   № 518-ФЗ «О внесении изменений в отдельные законодательные акты Российской </w:t>
      </w:r>
      <w:r w:rsidR="0056151E" w:rsidRPr="00817920">
        <w:rPr>
          <w:i/>
          <w:iCs/>
          <w:color w:val="000000"/>
          <w:sz w:val="28"/>
          <w:szCs w:val="28"/>
        </w:rPr>
        <w:t>Федерации», который устанавливает порядок выявления правообладателей ранее учтенных объектов недвижимости.</w:t>
      </w:r>
    </w:p>
    <w:p w:rsidR="0056151E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ab/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Администрация сельского поселения </w:t>
      </w:r>
      <w:r w:rsidR="00E629A1">
        <w:rPr>
          <w:rFonts w:ascii="Times New Roman" w:hAnsi="Times New Roman" w:cs="Times New Roman"/>
          <w:color w:val="444444"/>
          <w:sz w:val="28"/>
          <w:szCs w:val="28"/>
        </w:rPr>
        <w:t>Мутабашевский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сельсовет муниципального района Аскинский район Республики Башкортостан информирует</w:t>
      </w:r>
      <w:r w:rsidR="0056151E" w:rsidRPr="00817920">
        <w:rPr>
          <w:rFonts w:ascii="Times New Roman" w:hAnsi="Times New Roman" w:cs="Times New Roman"/>
          <w:sz w:val="28"/>
          <w:szCs w:val="28"/>
        </w:rPr>
        <w:t>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920">
        <w:rPr>
          <w:rFonts w:ascii="Times New Roman" w:hAnsi="Times New Roman" w:cs="Times New Roman"/>
          <w:sz w:val="28"/>
          <w:szCs w:val="28"/>
        </w:rPr>
        <w:t xml:space="preserve">К ранее учтенным объектам недвижимости относятся объекты недвижимости: 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792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817920">
        <w:rPr>
          <w:rFonts w:ascii="Times New Roman" w:hAnsi="Times New Roman" w:cs="Times New Roman"/>
          <w:sz w:val="28"/>
          <w:szCs w:val="28"/>
        </w:rPr>
        <w:t xml:space="preserve">  на которые возникли до вступления в силу 122-ФЗ «О государственной регистрации прав на недвижимое имущество и сделок с ним» до 31.01.1998 года;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 xml:space="preserve">- технический или государственный </w:t>
      </w:r>
      <w:proofErr w:type="gramStart"/>
      <w:r w:rsidRPr="00817920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817920">
        <w:rPr>
          <w:rFonts w:ascii="Times New Roman" w:hAnsi="Times New Roman" w:cs="Times New Roman"/>
          <w:sz w:val="28"/>
          <w:szCs w:val="28"/>
        </w:rPr>
        <w:t xml:space="preserve"> которых осуществлен до вступления в силу Федерального закона от 24.07.2007 № 221-ФЗ «О государственном кадастре недвижимости»: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 xml:space="preserve">- до 01.03.2008 - по земельным участкам 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>-до 01.01.2013 - по объектам капитального строительства.</w:t>
      </w:r>
    </w:p>
    <w:p w:rsidR="0056151E" w:rsidRPr="00817920" w:rsidRDefault="00817920" w:rsidP="00817920">
      <w:pPr>
        <w:pStyle w:val="a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151E" w:rsidRPr="00817920">
        <w:rPr>
          <w:rFonts w:ascii="Times New Roman" w:hAnsi="Times New Roman" w:cs="Times New Roman"/>
          <w:sz w:val="28"/>
          <w:szCs w:val="28"/>
        </w:rPr>
        <w:t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   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Администрацией   сельского поселения </w:t>
      </w:r>
      <w:r w:rsidR="00E629A1">
        <w:rPr>
          <w:rFonts w:ascii="Times New Roman" w:hAnsi="Times New Roman" w:cs="Times New Roman"/>
          <w:color w:val="444444"/>
          <w:sz w:val="28"/>
          <w:szCs w:val="28"/>
        </w:rPr>
        <w:t>Мутабашевский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сельсовет</w:t>
      </w:r>
      <w:proofErr w:type="gramEnd"/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муниципального района </w:t>
      </w:r>
      <w:r w:rsidR="00EF3C91" w:rsidRPr="00817920">
        <w:rPr>
          <w:rFonts w:ascii="Times New Roman" w:hAnsi="Times New Roman" w:cs="Times New Roman"/>
          <w:color w:val="444444"/>
          <w:sz w:val="28"/>
          <w:szCs w:val="28"/>
        </w:rPr>
        <w:t>Аскинский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район Республики Башкортостан </w:t>
      </w:r>
      <w:r w:rsidR="0056151E" w:rsidRPr="00817920">
        <w:rPr>
          <w:rFonts w:ascii="Times New Roman" w:hAnsi="Times New Roman" w:cs="Times New Roman"/>
          <w:sz w:val="28"/>
          <w:szCs w:val="28"/>
        </w:rPr>
        <w:t>проводятся работы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56151E" w:rsidRPr="00817920" w:rsidRDefault="0056151E" w:rsidP="00817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28"/>
          <w:szCs w:val="28"/>
        </w:rPr>
      </w:pPr>
      <w:r w:rsidRPr="00817920">
        <w:rPr>
          <w:color w:val="000000"/>
          <w:sz w:val="28"/>
          <w:szCs w:val="28"/>
        </w:rPr>
        <w:t>Работа по выявлению правообладателей осуществляется в отношении зданий, сооружений, объектов незавершенного строительства, помещений</w:t>
      </w:r>
      <w:r w:rsidR="00817920">
        <w:rPr>
          <w:color w:val="000000"/>
          <w:sz w:val="28"/>
          <w:szCs w:val="28"/>
        </w:rPr>
        <w:t>,</w:t>
      </w:r>
      <w:r w:rsidR="00817920" w:rsidRPr="00817920">
        <w:rPr>
          <w:color w:val="000000"/>
          <w:sz w:val="28"/>
          <w:szCs w:val="28"/>
        </w:rPr>
        <w:t xml:space="preserve"> земельных участков</w:t>
      </w:r>
      <w:r w:rsidRPr="00817920">
        <w:rPr>
          <w:color w:val="000000"/>
          <w:sz w:val="28"/>
          <w:szCs w:val="28"/>
        </w:rPr>
        <w:t>.</w:t>
      </w:r>
    </w:p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28"/>
          <w:szCs w:val="28"/>
        </w:rPr>
      </w:pPr>
      <w:r w:rsidRPr="00817920">
        <w:rPr>
          <w:color w:val="000000"/>
          <w:sz w:val="28"/>
          <w:szCs w:val="28"/>
        </w:rPr>
        <w:t>Наличие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</w:t>
      </w:r>
      <w:r w:rsidRPr="00EF3C91">
        <w:rPr>
          <w:color w:val="000000"/>
          <w:sz w:val="28"/>
          <w:szCs w:val="28"/>
        </w:rPr>
        <w:t xml:space="preserve">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</w:t>
      </w:r>
      <w:r w:rsidRPr="00EF3C91">
        <w:rPr>
          <w:color w:val="000000"/>
          <w:sz w:val="28"/>
          <w:szCs w:val="28"/>
        </w:rPr>
        <w:lastRenderedPageBreak/>
        <w:t>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28"/>
          <w:szCs w:val="28"/>
        </w:rPr>
      </w:pPr>
      <w:r w:rsidRPr="00EF3C91">
        <w:rPr>
          <w:color w:val="000000"/>
          <w:sz w:val="28"/>
          <w:szCs w:val="28"/>
        </w:rPr>
        <w:t>Извещаем, что правообладатели объектов недвижимости или любые заинтересованные лица могут обратиться в </w:t>
      </w:r>
      <w:r w:rsidRPr="00EF3C91">
        <w:rPr>
          <w:color w:val="444444"/>
          <w:sz w:val="28"/>
          <w:szCs w:val="28"/>
        </w:rPr>
        <w:t xml:space="preserve">Администрацию сельского поселения </w:t>
      </w:r>
      <w:r w:rsidR="00E629A1">
        <w:rPr>
          <w:color w:val="444444"/>
          <w:sz w:val="28"/>
          <w:szCs w:val="28"/>
        </w:rPr>
        <w:t>Мутабашевский</w:t>
      </w:r>
      <w:r w:rsidRPr="00EF3C91">
        <w:rPr>
          <w:color w:val="444444"/>
          <w:sz w:val="28"/>
          <w:szCs w:val="28"/>
        </w:rPr>
        <w:t xml:space="preserve"> сельсовет муниципального района </w:t>
      </w:r>
      <w:r w:rsidR="00EF3C91">
        <w:rPr>
          <w:color w:val="444444"/>
          <w:sz w:val="28"/>
          <w:szCs w:val="28"/>
        </w:rPr>
        <w:t>Аскинский</w:t>
      </w:r>
      <w:r w:rsidRPr="00EF3C91">
        <w:rPr>
          <w:color w:val="444444"/>
          <w:sz w:val="28"/>
          <w:szCs w:val="28"/>
        </w:rPr>
        <w:t xml:space="preserve"> район Республики Башкортостан по адресу: </w:t>
      </w:r>
      <w:r w:rsidRPr="00EF3C91">
        <w:rPr>
          <w:color w:val="444444"/>
          <w:sz w:val="28"/>
          <w:szCs w:val="28"/>
          <w:shd w:val="clear" w:color="auto" w:fill="FFFFFF"/>
        </w:rPr>
        <w:t xml:space="preserve">Республика Башкортостан, </w:t>
      </w:r>
      <w:r w:rsidR="00EF3C91">
        <w:rPr>
          <w:color w:val="444444"/>
          <w:sz w:val="28"/>
          <w:szCs w:val="28"/>
          <w:shd w:val="clear" w:color="auto" w:fill="FFFFFF"/>
        </w:rPr>
        <w:t>Аскинский</w:t>
      </w:r>
      <w:r w:rsidRPr="00EF3C91">
        <w:rPr>
          <w:color w:val="444444"/>
          <w:sz w:val="28"/>
          <w:szCs w:val="28"/>
          <w:shd w:val="clear" w:color="auto" w:fill="FFFFFF"/>
        </w:rPr>
        <w:t xml:space="preserve"> район, с</w:t>
      </w:r>
      <w:proofErr w:type="gramStart"/>
      <w:r w:rsidRPr="00EF3C91">
        <w:rPr>
          <w:color w:val="444444"/>
          <w:sz w:val="28"/>
          <w:szCs w:val="28"/>
          <w:shd w:val="clear" w:color="auto" w:fill="FFFFFF"/>
        </w:rPr>
        <w:t>.</w:t>
      </w:r>
      <w:r w:rsidR="00E629A1">
        <w:rPr>
          <w:color w:val="444444"/>
          <w:sz w:val="28"/>
          <w:szCs w:val="28"/>
          <w:shd w:val="clear" w:color="auto" w:fill="FFFFFF"/>
        </w:rPr>
        <w:t>С</w:t>
      </w:r>
      <w:proofErr w:type="gramEnd"/>
      <w:r w:rsidR="00E629A1">
        <w:rPr>
          <w:color w:val="444444"/>
          <w:sz w:val="28"/>
          <w:szCs w:val="28"/>
          <w:shd w:val="clear" w:color="auto" w:fill="FFFFFF"/>
        </w:rPr>
        <w:t>тарый Мутабаш</w:t>
      </w:r>
      <w:r w:rsidRPr="00EF3C91">
        <w:rPr>
          <w:color w:val="444444"/>
          <w:sz w:val="28"/>
          <w:szCs w:val="28"/>
          <w:shd w:val="clear" w:color="auto" w:fill="FFFFFF"/>
        </w:rPr>
        <w:t>, ул.</w:t>
      </w:r>
      <w:r w:rsidR="00E629A1">
        <w:rPr>
          <w:color w:val="444444"/>
          <w:sz w:val="28"/>
          <w:szCs w:val="28"/>
          <w:shd w:val="clear" w:color="auto" w:fill="FFFFFF"/>
        </w:rPr>
        <w:t>Центральная</w:t>
      </w:r>
      <w:r w:rsidRPr="00EF3C91">
        <w:rPr>
          <w:color w:val="444444"/>
          <w:sz w:val="28"/>
          <w:szCs w:val="28"/>
          <w:shd w:val="clear" w:color="auto" w:fill="FFFFFF"/>
        </w:rPr>
        <w:t>, д.</w:t>
      </w:r>
      <w:r w:rsidR="00E629A1">
        <w:rPr>
          <w:color w:val="444444"/>
          <w:sz w:val="28"/>
          <w:szCs w:val="28"/>
          <w:shd w:val="clear" w:color="auto" w:fill="FFFFFF"/>
        </w:rPr>
        <w:t>29</w:t>
      </w:r>
      <w:r w:rsidRPr="00EF3C91">
        <w:rPr>
          <w:color w:val="444444"/>
          <w:sz w:val="28"/>
          <w:szCs w:val="28"/>
          <w:shd w:val="clear" w:color="auto" w:fill="FFFFFF"/>
        </w:rPr>
        <w:t>, тел.: </w:t>
      </w:r>
      <w:r w:rsidRPr="00EF3C91">
        <w:rPr>
          <w:color w:val="444444"/>
          <w:sz w:val="28"/>
          <w:szCs w:val="28"/>
        </w:rPr>
        <w:t>8(347</w:t>
      </w:r>
      <w:r w:rsidR="00EF3C91">
        <w:rPr>
          <w:color w:val="444444"/>
          <w:sz w:val="28"/>
          <w:szCs w:val="28"/>
        </w:rPr>
        <w:t>71</w:t>
      </w:r>
      <w:r w:rsidRPr="00EF3C91">
        <w:rPr>
          <w:color w:val="444444"/>
          <w:sz w:val="28"/>
          <w:szCs w:val="28"/>
        </w:rPr>
        <w:t>)</w:t>
      </w:r>
      <w:r w:rsidR="00E629A1">
        <w:rPr>
          <w:color w:val="444444"/>
          <w:sz w:val="28"/>
          <w:szCs w:val="28"/>
        </w:rPr>
        <w:t>26635</w:t>
      </w:r>
      <w:r w:rsidRPr="00EF3C91">
        <w:rPr>
          <w:color w:val="444444"/>
          <w:sz w:val="28"/>
          <w:szCs w:val="28"/>
        </w:rPr>
        <w:t xml:space="preserve"> для предоставления</w:t>
      </w:r>
      <w:r w:rsidRPr="00EF3C91">
        <w:rPr>
          <w:color w:val="000000"/>
          <w:sz w:val="28"/>
          <w:szCs w:val="28"/>
        </w:rPr>
        <w:t> сведений</w:t>
      </w:r>
      <w:r w:rsidR="00EF3C91">
        <w:rPr>
          <w:color w:val="000000"/>
          <w:sz w:val="28"/>
          <w:szCs w:val="28"/>
        </w:rPr>
        <w:t xml:space="preserve"> </w:t>
      </w:r>
      <w:r w:rsidRPr="00EF3C91">
        <w:rPr>
          <w:color w:val="000000"/>
          <w:sz w:val="28"/>
          <w:szCs w:val="28"/>
        </w:rPr>
        <w:t xml:space="preserve">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</w:t>
      </w:r>
      <w:proofErr w:type="gramStart"/>
      <w:r w:rsidRPr="00EF3C91">
        <w:rPr>
          <w:color w:val="000000"/>
          <w:sz w:val="28"/>
          <w:szCs w:val="28"/>
        </w:rPr>
        <w:t>Обращения оформляются в письменном виде и направляются в адрес Администрации лично, почтой или на адрес электронной почты </w:t>
      </w:r>
      <w:r w:rsidR="00E629A1">
        <w:rPr>
          <w:sz w:val="28"/>
          <w:szCs w:val="28"/>
        </w:rPr>
        <w:t xml:space="preserve">     </w:t>
      </w:r>
      <w:r w:rsidR="00E629A1" w:rsidRPr="00E629A1">
        <w:rPr>
          <w:sz w:val="28"/>
          <w:szCs w:val="28"/>
        </w:rPr>
        <w:t>04.sp16@bashkortostan.ru</w:t>
      </w:r>
      <w:r w:rsidR="00E629A1">
        <w:rPr>
          <w:sz w:val="28"/>
          <w:szCs w:val="28"/>
        </w:rPr>
        <w:t xml:space="preserve">    </w:t>
      </w:r>
      <w:r w:rsidR="00EF3C91" w:rsidRPr="00EF3C91">
        <w:rPr>
          <w:sz w:val="28"/>
          <w:szCs w:val="28"/>
        </w:rPr>
        <w:t>.</w:t>
      </w:r>
      <w:r w:rsidR="00EF3C91">
        <w:rPr>
          <w:color w:val="FF0000"/>
          <w:sz w:val="28"/>
          <w:szCs w:val="28"/>
        </w:rPr>
        <w:t xml:space="preserve"> </w:t>
      </w:r>
      <w:r w:rsidRPr="00EF3C91">
        <w:rPr>
          <w:color w:val="000000"/>
          <w:sz w:val="28"/>
          <w:szCs w:val="28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</w:t>
      </w:r>
      <w:proofErr w:type="gramEnd"/>
      <w:r w:rsidRPr="00EF3C91">
        <w:rPr>
          <w:color w:val="000000"/>
          <w:sz w:val="28"/>
          <w:szCs w:val="28"/>
        </w:rPr>
        <w:t xml:space="preserve"> пенсионного страхования, если такой номер присвоен в установленном порядке.</w:t>
      </w:r>
    </w:p>
    <w:p w:rsidR="0056151E" w:rsidRDefault="0056151E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3C91">
        <w:rPr>
          <w:color w:val="000000"/>
          <w:sz w:val="28"/>
          <w:szCs w:val="28"/>
        </w:rPr>
        <w:t>Перечни ранее учтенных объектов недвижимости, права на которые в Едином государственном реестре недвижимости не зарегистрированы:</w:t>
      </w:r>
    </w:p>
    <w:tbl>
      <w:tblPr>
        <w:tblW w:w="16770" w:type="dxa"/>
        <w:tblInd w:w="91" w:type="dxa"/>
        <w:tblLook w:val="04A0"/>
      </w:tblPr>
      <w:tblGrid>
        <w:gridCol w:w="301"/>
        <w:gridCol w:w="1440"/>
        <w:gridCol w:w="970"/>
        <w:gridCol w:w="817"/>
        <w:gridCol w:w="5953"/>
        <w:gridCol w:w="5443"/>
        <w:gridCol w:w="2380"/>
      </w:tblGrid>
      <w:tr w:rsidR="00817920" w:rsidRPr="003D0B92" w:rsidTr="001800E7">
        <w:trPr>
          <w:gridAfter w:val="2"/>
          <w:wAfter w:w="7823" w:type="dxa"/>
          <w:trHeight w:val="60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920" w:rsidRPr="003D0B92" w:rsidRDefault="00817920" w:rsidP="0081792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D0B92">
              <w:rPr>
                <w:rFonts w:ascii="Calibri" w:eastAsia="Times New Roman" w:hAnsi="Calibri" w:cs="Calibri"/>
                <w:color w:val="FF0000"/>
                <w:lang w:eastAsia="ru-RU"/>
              </w:rPr>
              <w:t>Реестровый номер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920" w:rsidRPr="003D0B92" w:rsidRDefault="00817920" w:rsidP="0081792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D0B92">
              <w:rPr>
                <w:rFonts w:ascii="Calibri" w:eastAsia="Times New Roman" w:hAnsi="Calibri" w:cs="Calibri"/>
                <w:color w:val="FF0000"/>
                <w:lang w:eastAsia="ru-RU"/>
              </w:rPr>
              <w:t>Вид объекта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920" w:rsidRPr="003D0B92" w:rsidRDefault="00817920" w:rsidP="0081792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D0B92">
              <w:rPr>
                <w:rFonts w:ascii="Calibri" w:eastAsia="Times New Roman" w:hAnsi="Calibri" w:cs="Calibri"/>
                <w:color w:val="FF0000"/>
                <w:lang w:eastAsia="ru-RU"/>
              </w:rPr>
              <w:t>Адрес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02:04:150701:53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д. </w:t>
            </w:r>
            <w:proofErr w:type="spell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Янкисяк</w:t>
            </w:r>
            <w:proofErr w:type="spell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д. 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02:04:150801:45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д. Чад, ул.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Ключевая, д. 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Ключевая, д. 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Заречная, д. 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Заречная, д. 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Молодежная, д. 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Гаражная, д. 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Гаражная, д.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Заречная, д. 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Школьная, д.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Заречная, д. 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Гаражная, д. 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Набережная, д. 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(р-н.),Старый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Ключевая, д. 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Молодежная, д. 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(р-н.),Старый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(р-н.),Старый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(р-н.),Старый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(р-н.),Старый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(р-н.),Старый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02:04:150201:299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Молодежная, д. 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02:04:150201:300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Центральная, д. 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02:04:150201:332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Мутабаш, ул. Молодежная, д. 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Башкортостан, р-н. Аскинский, д. Новый Мутабаш, ул. Ключевая, д.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овый Мутабаш (д.) ,литер А ,</w:t>
            </w:r>
            <w:proofErr w:type="spell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Н.Мутабаш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(р-н.),Новый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ind w:hanging="12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(р-н.),Новый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(р-н.),Новый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(р-н.),Новый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(р-н.),Новый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(р-н.),Новый Мутабаш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овый Мутабаш (д.) ,литер А ,Новый Мутабаш (д.)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02:04:150401:72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овый Мутабаш (д.) ,литер А ,Новый Мутабаш (д.)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02:04:150901:175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д. </w:t>
            </w:r>
            <w:proofErr w:type="spell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Мута-Елга</w:t>
            </w:r>
            <w:proofErr w:type="spell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д. 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02:04:150901:202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 (р-н.),</w:t>
            </w:r>
            <w:proofErr w:type="spell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Мута-Елга</w:t>
            </w:r>
            <w:proofErr w:type="spell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(д.) ,литер</w:t>
            </w:r>
            <w:proofErr w:type="gram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02:04:150901:209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д. </w:t>
            </w:r>
            <w:proofErr w:type="spell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Мута-Елга</w:t>
            </w:r>
            <w:proofErr w:type="spell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д. 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  <w:tr w:rsidR="001800E7" w:rsidRPr="001800E7" w:rsidTr="001800E7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02:04:150901:233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Башкортостан, р-н. Аскинский, д. </w:t>
            </w:r>
            <w:proofErr w:type="spellStart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Мута-Елга</w:t>
            </w:r>
            <w:proofErr w:type="spellEnd"/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д. 2а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E7" w:rsidRPr="001800E7" w:rsidRDefault="001800E7" w:rsidP="0018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</w:tr>
    </w:tbl>
    <w:p w:rsidR="00817920" w:rsidRPr="001800E7" w:rsidRDefault="00817920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18"/>
          <w:szCs w:val="18"/>
        </w:rPr>
      </w:pPr>
    </w:p>
    <w:p w:rsidR="001800E7" w:rsidRPr="001800E7" w:rsidRDefault="00180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18"/>
          <w:szCs w:val="18"/>
        </w:rPr>
      </w:pPr>
    </w:p>
    <w:sectPr w:rsidR="001800E7" w:rsidRPr="001800E7" w:rsidSect="0098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51E"/>
    <w:rsid w:val="00123595"/>
    <w:rsid w:val="001800E7"/>
    <w:rsid w:val="002E408F"/>
    <w:rsid w:val="002E6C97"/>
    <w:rsid w:val="003D0B92"/>
    <w:rsid w:val="0056151E"/>
    <w:rsid w:val="00574DCA"/>
    <w:rsid w:val="005F0192"/>
    <w:rsid w:val="007B5FF4"/>
    <w:rsid w:val="00805BC5"/>
    <w:rsid w:val="00817920"/>
    <w:rsid w:val="00982185"/>
    <w:rsid w:val="00A35802"/>
    <w:rsid w:val="00E629A1"/>
    <w:rsid w:val="00EF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1E"/>
    <w:rPr>
      <w:b/>
      <w:bCs/>
    </w:rPr>
  </w:style>
  <w:style w:type="character" w:styleId="a5">
    <w:name w:val="Hyperlink"/>
    <w:basedOn w:val="a0"/>
    <w:uiPriority w:val="99"/>
    <w:semiHidden/>
    <w:unhideWhenUsed/>
    <w:rsid w:val="00817920"/>
    <w:rPr>
      <w:color w:val="0000FF"/>
      <w:u w:val="single"/>
    </w:rPr>
  </w:style>
  <w:style w:type="paragraph" w:styleId="a6">
    <w:name w:val="No Spacing"/>
    <w:uiPriority w:val="1"/>
    <w:qFormat/>
    <w:rsid w:val="00817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2022-05-19T09:19:00Z</dcterms:created>
  <dcterms:modified xsi:type="dcterms:W3CDTF">2022-05-19T09:37:00Z</dcterms:modified>
</cp:coreProperties>
</file>