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169EB" w:rsidTr="00101C8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69EB" w:rsidRDefault="00C169EB" w:rsidP="00101C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169EB" w:rsidRDefault="00C169EB" w:rsidP="00101C8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C169EB" w:rsidRDefault="00C169EB" w:rsidP="00101C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C169EB" w:rsidRDefault="00C169EB" w:rsidP="00101C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C169EB" w:rsidRDefault="00C169EB" w:rsidP="00101C8C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C169EB" w:rsidRDefault="00C169EB" w:rsidP="00101C8C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C169EB" w:rsidRDefault="00C169EB" w:rsidP="00101C8C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C169EB" w:rsidRDefault="00C169EB" w:rsidP="00101C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169EB" w:rsidRDefault="00C169EB" w:rsidP="00101C8C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69EB" w:rsidRDefault="00C169EB" w:rsidP="00101C8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C169EB" w:rsidRDefault="00C169EB" w:rsidP="00101C8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C169EB" w:rsidRDefault="00C169EB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C169EB" w:rsidRDefault="00C169EB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C169EB" w:rsidRDefault="00C169EB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C169EB" w:rsidRDefault="00C169EB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C169EB" w:rsidRDefault="00C169EB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C169EB" w:rsidRDefault="00C169EB" w:rsidP="00101C8C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C169EB" w:rsidRDefault="00C169EB" w:rsidP="00C169EB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C169EB" w:rsidRDefault="00C169EB" w:rsidP="00C169EB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C169EB" w:rsidRDefault="00C169EB" w:rsidP="00C169EB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18 апрель  </w:t>
      </w:r>
      <w:r>
        <w:rPr>
          <w:rFonts w:eastAsia="MS Mincho"/>
          <w:sz w:val="28"/>
          <w:szCs w:val="28"/>
          <w:lang w:val="be-BY"/>
        </w:rPr>
        <w:t xml:space="preserve">2019  йыл                  № </w:t>
      </w:r>
      <w:r w:rsidRPr="00586C51">
        <w:rPr>
          <w:rFonts w:eastAsia="MS Mincho"/>
          <w:color w:val="000000" w:themeColor="text1"/>
          <w:sz w:val="28"/>
          <w:szCs w:val="28"/>
          <w:lang w:val="be-BY"/>
        </w:rPr>
        <w:t>4</w:t>
      </w:r>
      <w:r>
        <w:rPr>
          <w:rFonts w:eastAsia="MS Mincho"/>
          <w:color w:val="000000" w:themeColor="text1"/>
          <w:sz w:val="28"/>
          <w:szCs w:val="28"/>
          <w:lang w:val="be-BY"/>
        </w:rPr>
        <w:t>9</w:t>
      </w:r>
      <w:r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>
        <w:rPr>
          <w:rFonts w:eastAsia="MS Mincho"/>
          <w:sz w:val="28"/>
          <w:szCs w:val="28"/>
        </w:rPr>
        <w:t xml:space="preserve">             18 апреля  2019 </w:t>
      </w:r>
      <w:r>
        <w:rPr>
          <w:rFonts w:eastAsia="MS Mincho"/>
          <w:sz w:val="28"/>
          <w:szCs w:val="28"/>
          <w:lang w:val="be-BY"/>
        </w:rPr>
        <w:t xml:space="preserve"> года</w:t>
      </w:r>
    </w:p>
    <w:p w:rsidR="00C169EB" w:rsidRDefault="00C169EB" w:rsidP="00C169EB">
      <w:pPr>
        <w:shd w:val="clear" w:color="auto" w:fill="FFFFFF"/>
        <w:rPr>
          <w:rFonts w:eastAsia="MS Mincho"/>
          <w:sz w:val="28"/>
          <w:szCs w:val="28"/>
          <w:lang w:val="be-BY"/>
        </w:rPr>
      </w:pPr>
    </w:p>
    <w:p w:rsidR="00C169EB" w:rsidRDefault="00C169EB" w:rsidP="00C169EB">
      <w:pPr>
        <w:shd w:val="clear" w:color="auto" w:fill="FFFFFF"/>
        <w:rPr>
          <w:rFonts w:eastAsia="MS Mincho"/>
          <w:sz w:val="28"/>
          <w:szCs w:val="28"/>
          <w:lang w:val="be-BY"/>
        </w:rPr>
      </w:pPr>
    </w:p>
    <w:p w:rsidR="00C169EB" w:rsidRPr="00C169EB" w:rsidRDefault="00C169EB" w:rsidP="00C169EB">
      <w:pPr>
        <w:shd w:val="clear" w:color="auto" w:fill="FFFFFF"/>
        <w:rPr>
          <w:rFonts w:eastAsia="MS Mincho"/>
          <w:bCs/>
          <w:spacing w:val="-2"/>
          <w:sz w:val="32"/>
          <w:szCs w:val="28"/>
          <w:lang w:val="be-BY"/>
        </w:rPr>
      </w:pPr>
      <w:r w:rsidRPr="00C169EB">
        <w:rPr>
          <w:b/>
          <w:sz w:val="28"/>
        </w:rPr>
        <w:t>О внесении изменений в постановление «О порядке администрирования доходов бюджета сельского поселения Мутабашевский сельсовет муниципального района Аскинский район Республики Башкортостан</w:t>
      </w:r>
    </w:p>
    <w:p w:rsidR="00C169EB" w:rsidRPr="00C169EB" w:rsidRDefault="00C169EB" w:rsidP="00C169EB">
      <w:pPr>
        <w:rPr>
          <w:szCs w:val="28"/>
        </w:rPr>
      </w:pPr>
    </w:p>
    <w:p w:rsidR="00C169EB" w:rsidRPr="00C169EB" w:rsidRDefault="00C169EB" w:rsidP="00C169EB">
      <w:pPr>
        <w:shd w:val="clear" w:color="auto" w:fill="FFFFFF"/>
        <w:ind w:firstLine="709"/>
        <w:rPr>
          <w:sz w:val="28"/>
          <w:szCs w:val="28"/>
        </w:rPr>
      </w:pPr>
      <w:r w:rsidRPr="00C169EB">
        <w:rPr>
          <w:sz w:val="28"/>
        </w:rPr>
        <w:t xml:space="preserve">В соответствии с положениями Бюджетного кодекса Российской          Федерации, </w:t>
      </w:r>
      <w:proofErr w:type="spellStart"/>
      <w:proofErr w:type="gramStart"/>
      <w:r w:rsidRPr="00C169EB">
        <w:rPr>
          <w:sz w:val="28"/>
          <w:szCs w:val="28"/>
        </w:rPr>
        <w:t>п</w:t>
      </w:r>
      <w:proofErr w:type="spellEnd"/>
      <w:proofErr w:type="gramEnd"/>
      <w:r w:rsidRPr="00C169EB">
        <w:rPr>
          <w:sz w:val="28"/>
          <w:szCs w:val="28"/>
        </w:rPr>
        <w:t xml:space="preserve"> о с т а </w:t>
      </w:r>
      <w:proofErr w:type="spellStart"/>
      <w:r w:rsidRPr="00C169EB">
        <w:rPr>
          <w:sz w:val="28"/>
          <w:szCs w:val="28"/>
        </w:rPr>
        <w:t>н</w:t>
      </w:r>
      <w:proofErr w:type="spellEnd"/>
      <w:r w:rsidRPr="00C169EB">
        <w:rPr>
          <w:sz w:val="28"/>
          <w:szCs w:val="28"/>
        </w:rPr>
        <w:t xml:space="preserve"> о в л я ю:</w:t>
      </w:r>
    </w:p>
    <w:p w:rsidR="00C169EB" w:rsidRPr="00C169EB" w:rsidRDefault="00C169EB" w:rsidP="00C169EB">
      <w:pPr>
        <w:ind w:left="284" w:firstLine="567"/>
      </w:pPr>
    </w:p>
    <w:p w:rsidR="00C169EB" w:rsidRPr="00C169EB" w:rsidRDefault="00C169EB" w:rsidP="00C169EB">
      <w:pPr>
        <w:pStyle w:val="1"/>
        <w:keepLines w:val="0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 w:cs="Times New Roman"/>
          <w:color w:val="auto"/>
        </w:rPr>
      </w:pPr>
      <w:r w:rsidRPr="00C169EB">
        <w:rPr>
          <w:rFonts w:ascii="Times New Roman" w:hAnsi="Times New Roman" w:cs="Times New Roman"/>
          <w:color w:val="auto"/>
        </w:rPr>
        <w:t>Внести изменения в постановление  № 52 от 12 декабря 2012 года «О порядке администрирования доходов бюджета сельского поселения Мутабашевский сельсовет муниципального района Аскинский район Республики Башкортостан» и дополнить следующим кодом бюджетной классификации:</w:t>
      </w:r>
    </w:p>
    <w:p w:rsidR="00C169EB" w:rsidRPr="00C169EB" w:rsidRDefault="00C169EB" w:rsidP="00C169EB"/>
    <w:tbl>
      <w:tblPr>
        <w:tblW w:w="9492" w:type="dxa"/>
        <w:tblInd w:w="108" w:type="dxa"/>
        <w:tblLayout w:type="fixed"/>
        <w:tblLook w:val="04A0"/>
      </w:tblPr>
      <w:tblGrid>
        <w:gridCol w:w="1560"/>
        <w:gridCol w:w="2833"/>
        <w:gridCol w:w="5099"/>
      </w:tblGrid>
      <w:tr w:rsidR="00C169EB" w:rsidRPr="00C169EB" w:rsidTr="00101C8C">
        <w:trPr>
          <w:cantSplit/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>
            <w:r w:rsidRPr="00C169EB">
              <w:t xml:space="preserve">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>
            <w:r w:rsidRPr="00C169EB">
              <w:t>20249999 10 5497 150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69EB" w:rsidRPr="00C169EB" w:rsidRDefault="00C169EB" w:rsidP="00101C8C">
            <w:r w:rsidRPr="00C169EB">
              <w:t>Прочие межбюджетные трансферты, передаваемые бюджетам сельских поселений (реализация мероприятий по обеспечению жильем молодых семей)</w:t>
            </w:r>
          </w:p>
        </w:tc>
      </w:tr>
      <w:tr w:rsidR="00C169EB" w:rsidRPr="00C169EB" w:rsidTr="00101C8C">
        <w:trPr>
          <w:cantSplit/>
          <w:trHeight w:val="2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>
            <w:r w:rsidRPr="00C169EB">
              <w:t xml:space="preserve"> 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>
            <w:r w:rsidRPr="00C169EB">
              <w:t>20249999 10 5675 150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>
            <w:r w:rsidRPr="00C169EB"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</w:tr>
      <w:tr w:rsidR="00C169EB" w:rsidRPr="00C169EB" w:rsidTr="00101C8C">
        <w:trPr>
          <w:cantSplit/>
          <w:trHeight w:val="2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>
            <w:r w:rsidRPr="00C169EB">
              <w:t xml:space="preserve"> 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>
            <w:r w:rsidRPr="00C169EB">
              <w:t>20249999 10 7220 150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>
            <w:r w:rsidRPr="00C169EB">
              <w:t>Прочие межбюджетные трансферты, передаваемые бюджетам сельских поселений (предоставление социальных выплат молодым семьям на приобретение (строительство) жилого помещения)</w:t>
            </w:r>
          </w:p>
        </w:tc>
      </w:tr>
      <w:tr w:rsidR="00C169EB" w:rsidRPr="00C169EB" w:rsidTr="00101C8C">
        <w:trPr>
          <w:cantSplit/>
          <w:trHeight w:val="18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>
            <w:r w:rsidRPr="00C169EB">
              <w:t xml:space="preserve">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>
            <w:r w:rsidRPr="00C169EB">
              <w:t>20249999 10 7221 150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>
            <w:r w:rsidRPr="00C169EB">
              <w:t>Прочие межбюджетные трансферты, передаваемые бюджетам сельских поселений (предоставление социальных выплат молодым семьям при рождении (усыновлении) ребенка (детей))</w:t>
            </w:r>
          </w:p>
        </w:tc>
      </w:tr>
      <w:tr w:rsidR="00C169EB" w:rsidRPr="00C169EB" w:rsidTr="00101C8C">
        <w:trPr>
          <w:cantSplit/>
          <w:trHeight w:val="1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>
            <w:r w:rsidRPr="00C169EB">
              <w:t xml:space="preserve">     </w:t>
            </w:r>
          </w:p>
          <w:p w:rsidR="00C169EB" w:rsidRPr="00C169EB" w:rsidRDefault="00C169EB" w:rsidP="00101C8C">
            <w:r w:rsidRPr="00C169EB">
              <w:t xml:space="preserve">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/>
          <w:p w:rsidR="00C169EB" w:rsidRPr="00C169EB" w:rsidRDefault="00C169EB" w:rsidP="00101C8C"/>
          <w:p w:rsidR="00C169EB" w:rsidRPr="00C169EB" w:rsidRDefault="00C169EB" w:rsidP="00101C8C">
            <w:r w:rsidRPr="00C169EB">
              <w:t>20249999 10 7222 150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9EB" w:rsidRPr="00C169EB" w:rsidRDefault="00C169EB" w:rsidP="00101C8C">
            <w:r w:rsidRPr="00C169EB"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местности)</w:t>
            </w:r>
          </w:p>
        </w:tc>
      </w:tr>
    </w:tbl>
    <w:p w:rsidR="00C169EB" w:rsidRPr="00C169EB" w:rsidRDefault="00C169EB" w:rsidP="00C169EB">
      <w:pPr>
        <w:autoSpaceDE w:val="0"/>
        <w:autoSpaceDN w:val="0"/>
        <w:adjustRightInd w:val="0"/>
        <w:ind w:firstLine="360"/>
        <w:rPr>
          <w:szCs w:val="28"/>
        </w:rPr>
      </w:pPr>
    </w:p>
    <w:p w:rsidR="00C169EB" w:rsidRPr="0038068D" w:rsidRDefault="00C169EB" w:rsidP="00C169EB">
      <w:pPr>
        <w:ind w:firstLine="708"/>
        <w:rPr>
          <w:sz w:val="28"/>
          <w:szCs w:val="28"/>
        </w:rPr>
      </w:pPr>
      <w:r w:rsidRPr="00C169EB">
        <w:rPr>
          <w:szCs w:val="28"/>
        </w:rPr>
        <w:t xml:space="preserve">  </w:t>
      </w:r>
      <w:r w:rsidRPr="0038068D">
        <w:rPr>
          <w:sz w:val="28"/>
          <w:szCs w:val="28"/>
        </w:rPr>
        <w:t>2. Настоящее постановление вступает в силу со дня подписания.</w:t>
      </w:r>
    </w:p>
    <w:p w:rsidR="00C169EB" w:rsidRPr="0038068D" w:rsidRDefault="00C169EB" w:rsidP="00C169EB">
      <w:pPr>
        <w:ind w:firstLine="708"/>
        <w:rPr>
          <w:sz w:val="28"/>
          <w:szCs w:val="28"/>
        </w:rPr>
      </w:pPr>
    </w:p>
    <w:p w:rsidR="00C169EB" w:rsidRPr="0038068D" w:rsidRDefault="00C169EB" w:rsidP="00C169EB">
      <w:pPr>
        <w:ind w:firstLine="708"/>
        <w:rPr>
          <w:sz w:val="28"/>
          <w:szCs w:val="28"/>
        </w:rPr>
      </w:pPr>
      <w:r w:rsidRPr="0038068D">
        <w:rPr>
          <w:sz w:val="28"/>
          <w:szCs w:val="28"/>
        </w:rPr>
        <w:t xml:space="preserve">  3.</w:t>
      </w:r>
      <w:proofErr w:type="gramStart"/>
      <w:r w:rsidRPr="0038068D">
        <w:rPr>
          <w:sz w:val="28"/>
          <w:szCs w:val="28"/>
        </w:rPr>
        <w:t>Контроль за</w:t>
      </w:r>
      <w:proofErr w:type="gramEnd"/>
      <w:r w:rsidRPr="003806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69EB" w:rsidRPr="0038068D" w:rsidRDefault="00C169EB" w:rsidP="00C169EB">
      <w:pPr>
        <w:rPr>
          <w:sz w:val="28"/>
          <w:szCs w:val="28"/>
        </w:rPr>
      </w:pPr>
    </w:p>
    <w:p w:rsidR="00C169EB" w:rsidRPr="0038068D" w:rsidRDefault="00C169EB" w:rsidP="00C169EB">
      <w:pPr>
        <w:rPr>
          <w:sz w:val="28"/>
          <w:szCs w:val="28"/>
        </w:rPr>
      </w:pPr>
    </w:p>
    <w:p w:rsidR="00C169EB" w:rsidRPr="0038068D" w:rsidRDefault="00C169EB" w:rsidP="00C169EB">
      <w:pPr>
        <w:rPr>
          <w:sz w:val="28"/>
          <w:szCs w:val="28"/>
        </w:rPr>
      </w:pPr>
    </w:p>
    <w:p w:rsidR="00C169EB" w:rsidRPr="0038068D" w:rsidRDefault="00C169EB" w:rsidP="00C169EB">
      <w:pPr>
        <w:spacing w:line="360" w:lineRule="auto"/>
        <w:rPr>
          <w:sz w:val="28"/>
          <w:szCs w:val="28"/>
        </w:rPr>
      </w:pPr>
      <w:r w:rsidRPr="0038068D">
        <w:rPr>
          <w:sz w:val="28"/>
          <w:szCs w:val="28"/>
        </w:rPr>
        <w:t xml:space="preserve">             Глава сельского поселения                       А.Г. Файзуллин</w:t>
      </w:r>
    </w:p>
    <w:p w:rsidR="00C169EB" w:rsidRPr="00C169EB" w:rsidRDefault="00C169EB" w:rsidP="00C169EB"/>
    <w:p w:rsidR="00804EBC" w:rsidRPr="00C169EB" w:rsidRDefault="00804EBC"/>
    <w:sectPr w:rsidR="00804EBC" w:rsidRPr="00C169EB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0CB"/>
    <w:multiLevelType w:val="hybridMultilevel"/>
    <w:tmpl w:val="B136F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EB"/>
    <w:rsid w:val="0038068D"/>
    <w:rsid w:val="005A2FFC"/>
    <w:rsid w:val="00632041"/>
    <w:rsid w:val="00804EBC"/>
    <w:rsid w:val="00B541FD"/>
    <w:rsid w:val="00C169EB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69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C169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C169EB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169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Company>Мутабаш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2019-04-18T10:22:00Z</dcterms:created>
  <dcterms:modified xsi:type="dcterms:W3CDTF">2019-04-18T10:35:00Z</dcterms:modified>
</cp:coreProperties>
</file>